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64E" w:rsidRPr="002648E2" w:rsidRDefault="00B8564E" w:rsidP="00B8564E">
      <w:pPr>
        <w:autoSpaceDE w:val="0"/>
        <w:autoSpaceDN w:val="0"/>
        <w:adjustRightInd w:val="0"/>
        <w:jc w:val="right"/>
        <w:outlineLvl w:val="0"/>
        <w:rPr>
          <w:color w:val="FF0000"/>
          <w:sz w:val="20"/>
          <w:szCs w:val="20"/>
        </w:rPr>
      </w:pPr>
      <w:r w:rsidRPr="002648E2">
        <w:rPr>
          <w:color w:val="FF0000"/>
          <w:sz w:val="20"/>
          <w:szCs w:val="20"/>
        </w:rPr>
        <w:t xml:space="preserve">Приложение </w:t>
      </w:r>
      <w:r w:rsidR="00FE34C0" w:rsidRPr="002648E2">
        <w:rPr>
          <w:color w:val="FF0000"/>
          <w:sz w:val="20"/>
          <w:szCs w:val="20"/>
        </w:rPr>
        <w:t xml:space="preserve">№ </w:t>
      </w:r>
      <w:r w:rsidR="00A72A47">
        <w:rPr>
          <w:color w:val="FF0000"/>
          <w:sz w:val="20"/>
          <w:szCs w:val="20"/>
        </w:rPr>
        <w:t>5</w:t>
      </w:r>
    </w:p>
    <w:p w:rsidR="00B8564E" w:rsidRPr="002648E2" w:rsidRDefault="00B8564E" w:rsidP="00B8564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2648E2">
        <w:rPr>
          <w:sz w:val="20"/>
          <w:szCs w:val="20"/>
        </w:rPr>
        <w:t>к Регламенту технологического присоединения</w:t>
      </w:r>
    </w:p>
    <w:p w:rsidR="00B8564E" w:rsidRPr="007A26AA" w:rsidRDefault="00B8564E" w:rsidP="00B8564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8564E" w:rsidRPr="007A26AA" w:rsidRDefault="00B8564E" w:rsidP="00B8564E">
      <w:pPr>
        <w:rPr>
          <w:bCs/>
          <w:color w:val="000000"/>
          <w:spacing w:val="-3"/>
          <w:szCs w:val="28"/>
        </w:rPr>
      </w:pPr>
      <w:r w:rsidRPr="007A26AA">
        <w:rPr>
          <w:bCs/>
          <w:color w:val="000000"/>
          <w:spacing w:val="-3"/>
          <w:szCs w:val="28"/>
        </w:rPr>
        <w:t>Дата возврата договора ___</w:t>
      </w:r>
      <w:proofErr w:type="gramStart"/>
      <w:r w:rsidRPr="007A26AA">
        <w:rPr>
          <w:bCs/>
          <w:color w:val="000000"/>
          <w:spacing w:val="-3"/>
          <w:szCs w:val="28"/>
        </w:rPr>
        <w:t>_._</w:t>
      </w:r>
      <w:proofErr w:type="gramEnd"/>
      <w:r w:rsidRPr="007A26AA">
        <w:rPr>
          <w:bCs/>
          <w:color w:val="000000"/>
          <w:spacing w:val="-3"/>
          <w:szCs w:val="28"/>
        </w:rPr>
        <w:t>___.20____г.                                                       № п/п _______________.</w:t>
      </w:r>
    </w:p>
    <w:p w:rsidR="00B8564E" w:rsidRPr="007A26AA" w:rsidRDefault="00B8564E" w:rsidP="00B8564E">
      <w:pPr>
        <w:jc w:val="both"/>
        <w:rPr>
          <w:bCs/>
          <w:color w:val="000000"/>
          <w:spacing w:val="-3"/>
          <w:szCs w:val="28"/>
        </w:rPr>
      </w:pPr>
    </w:p>
    <w:p w:rsidR="00B8564E" w:rsidRPr="007A26AA" w:rsidRDefault="00E31BE7" w:rsidP="00B8564E">
      <w:pPr>
        <w:rPr>
          <w:bCs/>
          <w:color w:val="000000"/>
          <w:spacing w:val="-3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177800</wp:posOffset>
            </wp:positionV>
            <wp:extent cx="1657350" cy="16573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64E" w:rsidRPr="007A26AA">
        <w:rPr>
          <w:bCs/>
          <w:color w:val="000000"/>
          <w:spacing w:val="-3"/>
          <w:szCs w:val="28"/>
        </w:rPr>
        <w:t>Договор получил _____________________        ____________________        ____________________</w:t>
      </w:r>
    </w:p>
    <w:p w:rsidR="00B8564E" w:rsidRPr="007A26AA" w:rsidRDefault="00B8564E" w:rsidP="00B8564E">
      <w:pPr>
        <w:jc w:val="both"/>
        <w:rPr>
          <w:bCs/>
          <w:color w:val="000000"/>
          <w:spacing w:val="-3"/>
          <w:sz w:val="16"/>
          <w:szCs w:val="16"/>
        </w:rPr>
      </w:pPr>
      <w:r w:rsidRPr="007A26AA">
        <w:rPr>
          <w:bCs/>
          <w:color w:val="000000"/>
          <w:spacing w:val="-3"/>
          <w:sz w:val="16"/>
          <w:szCs w:val="16"/>
        </w:rPr>
        <w:t xml:space="preserve">                                                           (</w:t>
      </w:r>
      <w:proofErr w:type="gramStart"/>
      <w:r w:rsidRPr="007A26AA">
        <w:rPr>
          <w:bCs/>
          <w:color w:val="000000"/>
          <w:spacing w:val="-3"/>
          <w:sz w:val="16"/>
          <w:szCs w:val="16"/>
        </w:rPr>
        <w:t xml:space="preserve">должность)   </w:t>
      </w:r>
      <w:proofErr w:type="gramEnd"/>
      <w:r w:rsidRPr="007A26AA">
        <w:rPr>
          <w:bCs/>
          <w:color w:val="000000"/>
          <w:spacing w:val="-3"/>
          <w:sz w:val="16"/>
          <w:szCs w:val="16"/>
        </w:rPr>
        <w:t xml:space="preserve">                                        (подпись)                                                 (Ф.И.О.)</w:t>
      </w:r>
    </w:p>
    <w:p w:rsidR="00B8564E" w:rsidRPr="007A26AA" w:rsidRDefault="00B8564E" w:rsidP="00B8564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8564E" w:rsidRPr="000B37A5" w:rsidRDefault="00B8564E" w:rsidP="00B8564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7A26AA">
        <w:rPr>
          <w:rFonts w:ascii="Arial" w:hAnsi="Arial" w:cs="Arial"/>
          <w:sz w:val="20"/>
          <w:szCs w:val="20"/>
        </w:rPr>
        <w:t xml:space="preserve">- - - - - - - - - - - - - - - - - - - - - - - - - - - - - - - - - - - - - - - - - - - - - - - - - - - - - - - - - - - - - - - - - - - - - - - - - - - - - - - - - </w:t>
      </w:r>
    </w:p>
    <w:p w:rsidR="00B8564E" w:rsidRPr="000B37A5" w:rsidRDefault="00B8564E" w:rsidP="0029699C">
      <w:pPr>
        <w:jc w:val="right"/>
        <w:rPr>
          <w:color w:val="FF0000"/>
          <w:sz w:val="14"/>
          <w:szCs w:val="14"/>
        </w:rPr>
      </w:pPr>
    </w:p>
    <w:p w:rsidR="00754DE5" w:rsidRPr="007A26AA" w:rsidRDefault="00E31BE7" w:rsidP="00B8564E">
      <w:pPr>
        <w:jc w:val="center"/>
        <w:rPr>
          <w:b/>
          <w:bCs/>
          <w:color w:val="000000"/>
          <w:spacing w:val="-2"/>
        </w:rPr>
      </w:pPr>
      <w:r w:rsidRPr="007A26AA">
        <w:rPr>
          <w:b/>
          <w:bCs/>
          <w:color w:val="000000"/>
          <w:spacing w:val="-2"/>
        </w:rPr>
        <w:t>ДОГОВОР №</w:t>
      </w:r>
      <w:r w:rsidR="00A14C94" w:rsidRPr="007A26AA">
        <w:rPr>
          <w:b/>
          <w:bCs/>
          <w:color w:val="000000"/>
          <w:spacing w:val="-2"/>
        </w:rPr>
        <w:t xml:space="preserve"> </w:t>
      </w:r>
      <w:r w:rsidR="00BC01B0" w:rsidRPr="007A26AA">
        <w:rPr>
          <w:b/>
          <w:bCs/>
          <w:color w:val="000000"/>
          <w:spacing w:val="-2"/>
        </w:rPr>
        <w:t>___</w:t>
      </w:r>
      <w:r w:rsidR="00522165" w:rsidRPr="007A26AA">
        <w:rPr>
          <w:b/>
          <w:bCs/>
          <w:color w:val="000000"/>
          <w:spacing w:val="-2"/>
        </w:rPr>
        <w:t>п</w:t>
      </w:r>
    </w:p>
    <w:p w:rsidR="00754DE5" w:rsidRPr="007A26AA" w:rsidRDefault="001D0A2C" w:rsidP="0029699C">
      <w:pPr>
        <w:tabs>
          <w:tab w:val="left" w:leader="underscore" w:pos="9158"/>
        </w:tabs>
        <w:jc w:val="center"/>
        <w:rPr>
          <w:b/>
        </w:rPr>
      </w:pPr>
      <w:r w:rsidRPr="007A26AA">
        <w:rPr>
          <w:b/>
        </w:rPr>
        <w:t xml:space="preserve">оказания услуг </w:t>
      </w:r>
      <w:r w:rsidR="00754DE5" w:rsidRPr="007A26AA">
        <w:rPr>
          <w:b/>
        </w:rPr>
        <w:t>на оформление технической документации</w:t>
      </w:r>
    </w:p>
    <w:p w:rsidR="00754DE5" w:rsidRPr="007A26AA" w:rsidRDefault="00754DE5" w:rsidP="0029699C">
      <w:pPr>
        <w:tabs>
          <w:tab w:val="left" w:leader="underscore" w:pos="9158"/>
        </w:tabs>
        <w:jc w:val="center"/>
        <w:rPr>
          <w:b/>
        </w:rPr>
      </w:pPr>
      <w:r w:rsidRPr="007A26AA">
        <w:rPr>
          <w:b/>
        </w:rPr>
        <w:t>в отношении ранее присоединенных энергопринимающих устройств</w:t>
      </w:r>
    </w:p>
    <w:p w:rsidR="00754DE5" w:rsidRPr="007A26AA" w:rsidRDefault="00754DE5" w:rsidP="0029699C">
      <w:pPr>
        <w:tabs>
          <w:tab w:val="left" w:leader="underscore" w:pos="9158"/>
        </w:tabs>
        <w:jc w:val="center"/>
        <w:rPr>
          <w:b/>
          <w:bCs/>
          <w:color w:val="000000"/>
          <w:spacing w:val="-2"/>
        </w:rPr>
      </w:pPr>
      <w:r w:rsidRPr="007A26AA">
        <w:rPr>
          <w:b/>
          <w:bCs/>
        </w:rPr>
        <w:t xml:space="preserve">к электрическим сетям </w:t>
      </w:r>
      <w:r w:rsidRPr="007A26AA">
        <w:rPr>
          <w:b/>
          <w:bCs/>
          <w:color w:val="000000"/>
        </w:rPr>
        <w:t>АО «Ульяновская сетевая компания»</w:t>
      </w:r>
    </w:p>
    <w:p w:rsidR="00754DE5" w:rsidRPr="007A26AA" w:rsidRDefault="00754DE5" w:rsidP="0029699C">
      <w:pPr>
        <w:tabs>
          <w:tab w:val="left" w:leader="underscore" w:pos="9158"/>
        </w:tabs>
        <w:jc w:val="center"/>
        <w:rPr>
          <w:b/>
          <w:bCs/>
          <w:color w:val="000000"/>
          <w:spacing w:val="-2"/>
        </w:rPr>
      </w:pPr>
    </w:p>
    <w:p w:rsidR="00754DE5" w:rsidRPr="007A26AA" w:rsidRDefault="00754DE5" w:rsidP="0032063A">
      <w:pPr>
        <w:shd w:val="clear" w:color="auto" w:fill="FFFFFF"/>
        <w:tabs>
          <w:tab w:val="left" w:leader="underscore" w:pos="9158"/>
        </w:tabs>
        <w:rPr>
          <w:color w:val="000000"/>
          <w:spacing w:val="-2"/>
        </w:rPr>
      </w:pPr>
      <w:r w:rsidRPr="007A26AA">
        <w:rPr>
          <w:bCs/>
          <w:color w:val="000000"/>
          <w:spacing w:val="-2"/>
        </w:rPr>
        <w:t xml:space="preserve">г. Ульяновск </w:t>
      </w:r>
      <w:r w:rsidR="00BC01B0" w:rsidRPr="007A26AA">
        <w:rPr>
          <w:color w:val="000000"/>
          <w:spacing w:val="-2"/>
        </w:rPr>
        <w:t>_</w:t>
      </w:r>
      <w:proofErr w:type="gramStart"/>
      <w:r w:rsidR="00BC01B0" w:rsidRPr="007A26AA">
        <w:rPr>
          <w:color w:val="000000"/>
          <w:spacing w:val="-2"/>
        </w:rPr>
        <w:t>_</w:t>
      </w:r>
      <w:r w:rsidR="00A14C94" w:rsidRPr="007A26AA">
        <w:rPr>
          <w:color w:val="000000"/>
          <w:spacing w:val="-2"/>
        </w:rPr>
        <w:t>.</w:t>
      </w:r>
      <w:r w:rsidR="00BC01B0" w:rsidRPr="007A26AA">
        <w:rPr>
          <w:color w:val="000000"/>
          <w:spacing w:val="-2"/>
        </w:rPr>
        <w:t>_</w:t>
      </w:r>
      <w:proofErr w:type="gramEnd"/>
      <w:r w:rsidR="00BC01B0" w:rsidRPr="007A26AA">
        <w:rPr>
          <w:color w:val="000000"/>
          <w:spacing w:val="-2"/>
        </w:rPr>
        <w:t>_</w:t>
      </w:r>
      <w:r w:rsidR="00522165" w:rsidRPr="007A26AA">
        <w:rPr>
          <w:color w:val="000000"/>
          <w:spacing w:val="-2"/>
        </w:rPr>
        <w:t>.20</w:t>
      </w:r>
      <w:r w:rsidR="00BC01B0" w:rsidRPr="007A26AA">
        <w:rPr>
          <w:color w:val="000000"/>
          <w:spacing w:val="-2"/>
        </w:rPr>
        <w:t>__</w:t>
      </w:r>
      <w:r w:rsidR="00756CF1" w:rsidRPr="007A26AA">
        <w:rPr>
          <w:color w:val="000000"/>
          <w:spacing w:val="-2"/>
        </w:rPr>
        <w:t>г.</w:t>
      </w:r>
    </w:p>
    <w:p w:rsidR="00EC71FB" w:rsidRPr="007A26AA" w:rsidRDefault="00EC71FB" w:rsidP="00EC71FB">
      <w:pPr>
        <w:shd w:val="clear" w:color="auto" w:fill="FFFFFF"/>
        <w:tabs>
          <w:tab w:val="left" w:leader="underscore" w:pos="9158"/>
        </w:tabs>
        <w:jc w:val="both"/>
        <w:rPr>
          <w:color w:val="000000"/>
          <w:spacing w:val="-2"/>
        </w:rPr>
      </w:pPr>
    </w:p>
    <w:p w:rsidR="002355BF" w:rsidRPr="007A26AA" w:rsidRDefault="00E4531E" w:rsidP="002355BF">
      <w:pPr>
        <w:shd w:val="clear" w:color="auto" w:fill="FFFFFF"/>
        <w:tabs>
          <w:tab w:val="left" w:leader="underscore" w:pos="9158"/>
        </w:tabs>
        <w:ind w:firstLine="567"/>
        <w:jc w:val="both"/>
        <w:rPr>
          <w:color w:val="000000"/>
        </w:rPr>
      </w:pPr>
      <w:r w:rsidRPr="007A26AA">
        <w:rPr>
          <w:spacing w:val="-2"/>
        </w:rPr>
        <w:t>А</w:t>
      </w:r>
      <w:r w:rsidR="002355BF" w:rsidRPr="007A26AA">
        <w:t xml:space="preserve">кционерное общество «Ульяновская сетевая компания», именуемое в дальнейшем </w:t>
      </w:r>
      <w:r w:rsidR="00E31BE7" w:rsidRPr="00E31BE7">
        <w:t>Сетевой организацией</w:t>
      </w:r>
      <w:r w:rsidR="002355BF" w:rsidRPr="007A26AA">
        <w:t xml:space="preserve">, в лице </w:t>
      </w:r>
      <w:r w:rsidR="00E84FCF" w:rsidRPr="007A26AA">
        <w:rPr>
          <w:color w:val="000000"/>
        </w:rPr>
        <w:t>Начальника управления транспорта электроэнергии Самойлова Игоря Геннадьевича</w:t>
      </w:r>
      <w:r w:rsidR="002355BF" w:rsidRPr="007A26AA">
        <w:rPr>
          <w:color w:val="000000"/>
          <w:spacing w:val="-1"/>
        </w:rPr>
        <w:t xml:space="preserve">, действующего на основании </w:t>
      </w:r>
      <w:r w:rsidR="00E84FCF" w:rsidRPr="007A26AA">
        <w:rPr>
          <w:color w:val="000000"/>
          <w:spacing w:val="-1"/>
        </w:rPr>
        <w:t>Доверенности №</w:t>
      </w:r>
      <w:r w:rsidRPr="007A26AA">
        <w:rPr>
          <w:color w:val="000000"/>
          <w:spacing w:val="-1"/>
        </w:rPr>
        <w:t>__</w:t>
      </w:r>
      <w:r w:rsidR="00E84FCF" w:rsidRPr="007A26AA">
        <w:rPr>
          <w:color w:val="000000"/>
          <w:spacing w:val="-1"/>
        </w:rPr>
        <w:t xml:space="preserve"> от </w:t>
      </w:r>
      <w:r w:rsidRPr="007A26AA">
        <w:rPr>
          <w:color w:val="000000"/>
          <w:spacing w:val="-1"/>
        </w:rPr>
        <w:t>__________________</w:t>
      </w:r>
      <w:r w:rsidR="002355BF" w:rsidRPr="007A26AA">
        <w:rPr>
          <w:color w:val="000000"/>
          <w:spacing w:val="-1"/>
        </w:rPr>
        <w:t>,</w:t>
      </w:r>
      <w:r w:rsidR="002355BF" w:rsidRPr="007A26AA">
        <w:t xml:space="preserve"> с одной стороны,</w:t>
      </w:r>
      <w:r w:rsidR="002355BF" w:rsidRPr="007A26AA">
        <w:rPr>
          <w:color w:val="000000"/>
        </w:rPr>
        <w:t xml:space="preserve"> и </w:t>
      </w:r>
      <w:r w:rsidR="00BC01B0" w:rsidRPr="007A26AA">
        <w:t xml:space="preserve">______________________________________________ </w:t>
      </w:r>
      <w:r w:rsidR="002355BF" w:rsidRPr="007A26AA">
        <w:rPr>
          <w:color w:val="000000"/>
        </w:rPr>
        <w:t xml:space="preserve">, именуемое в дальнейшем </w:t>
      </w:r>
      <w:r w:rsidR="00E31BE7" w:rsidRPr="00E31BE7">
        <w:rPr>
          <w:color w:val="000000"/>
          <w:spacing w:val="-2"/>
        </w:rPr>
        <w:t>Заявитель</w:t>
      </w:r>
      <w:r w:rsidR="002355BF" w:rsidRPr="007A26AA">
        <w:rPr>
          <w:color w:val="000000"/>
          <w:spacing w:val="-2"/>
        </w:rPr>
        <w:t xml:space="preserve">, в лице </w:t>
      </w:r>
      <w:r w:rsidR="00BC01B0" w:rsidRPr="007A26AA">
        <w:rPr>
          <w:color w:val="000000"/>
          <w:spacing w:val="-2"/>
        </w:rPr>
        <w:t xml:space="preserve">___________________________ </w:t>
      </w:r>
      <w:r w:rsidR="002355BF" w:rsidRPr="007A26AA">
        <w:rPr>
          <w:color w:val="000000"/>
          <w:spacing w:val="-2"/>
        </w:rPr>
        <w:t xml:space="preserve">, действующего на основании </w:t>
      </w:r>
      <w:r w:rsidR="00BC01B0" w:rsidRPr="007A26AA">
        <w:rPr>
          <w:color w:val="000000"/>
          <w:spacing w:val="-2"/>
        </w:rPr>
        <w:t xml:space="preserve">_________ </w:t>
      </w:r>
      <w:r w:rsidR="002355BF" w:rsidRPr="007A26AA">
        <w:rPr>
          <w:color w:val="000000"/>
          <w:spacing w:val="-2"/>
        </w:rPr>
        <w:t xml:space="preserve">, с другой стороны, вместе именуемые Стороны, заключили настоящий договор (далее – договор) </w:t>
      </w:r>
      <w:r w:rsidR="002355BF" w:rsidRPr="007A26AA">
        <w:rPr>
          <w:color w:val="000000"/>
        </w:rPr>
        <w:t>о нижеследующем:</w:t>
      </w:r>
    </w:p>
    <w:p w:rsidR="009872A5" w:rsidRPr="00733223" w:rsidRDefault="009872A5" w:rsidP="002355BF">
      <w:pPr>
        <w:shd w:val="clear" w:color="auto" w:fill="FFFFFF"/>
        <w:tabs>
          <w:tab w:val="left" w:leader="underscore" w:pos="9158"/>
        </w:tabs>
        <w:jc w:val="both"/>
        <w:rPr>
          <w:color w:val="000000"/>
          <w:sz w:val="20"/>
          <w:szCs w:val="20"/>
        </w:rPr>
      </w:pPr>
    </w:p>
    <w:p w:rsidR="00F726B6" w:rsidRPr="007A26AA" w:rsidRDefault="00F726B6" w:rsidP="00F726B6">
      <w:pPr>
        <w:jc w:val="center"/>
        <w:rPr>
          <w:b/>
          <w:caps/>
          <w:color w:val="000000"/>
        </w:rPr>
      </w:pPr>
      <w:r w:rsidRPr="007A26AA">
        <w:rPr>
          <w:b/>
          <w:caps/>
          <w:color w:val="000000"/>
        </w:rPr>
        <w:t>1. Предмет договора</w:t>
      </w:r>
    </w:p>
    <w:p w:rsidR="00E31BE7" w:rsidRDefault="002866F1" w:rsidP="00022EC7">
      <w:pPr>
        <w:ind w:firstLine="567"/>
        <w:jc w:val="both"/>
        <w:rPr>
          <w:color w:val="000000"/>
        </w:rPr>
      </w:pPr>
      <w:r w:rsidRPr="007A26AA">
        <w:rPr>
          <w:color w:val="000000"/>
        </w:rPr>
        <w:t xml:space="preserve">1.1.По настоящему договору </w:t>
      </w:r>
      <w:r w:rsidR="00E31BE7">
        <w:rPr>
          <w:b/>
          <w:bCs/>
          <w:color w:val="000000"/>
        </w:rPr>
        <w:t>Сетевая организация</w:t>
      </w:r>
      <w:r w:rsidRPr="007A26AA">
        <w:rPr>
          <w:color w:val="000000"/>
        </w:rPr>
        <w:t xml:space="preserve"> принимает на себя обязательства по оформлению </w:t>
      </w:r>
      <w:r w:rsidR="00E31BE7">
        <w:t>технической документации (</w:t>
      </w:r>
      <w:r w:rsidR="00E31BE7" w:rsidRPr="00E31BE7">
        <w:rPr>
          <w:spacing w:val="-2"/>
        </w:rPr>
        <w:t>акта об осуществлении технологического при-соединения</w:t>
      </w:r>
      <w:r w:rsidR="00E31BE7">
        <w:rPr>
          <w:spacing w:val="-2"/>
        </w:rPr>
        <w:t>)</w:t>
      </w:r>
      <w:r w:rsidRPr="007A26AA">
        <w:t xml:space="preserve"> </w:t>
      </w:r>
      <w:r w:rsidR="00727BE1" w:rsidRPr="007A26AA">
        <w:t>в отношении ранее присоединенного энергопринимающего</w:t>
      </w:r>
      <w:r w:rsidRPr="007A26AA">
        <w:t xml:space="preserve"> устройств</w:t>
      </w:r>
      <w:r w:rsidR="00727BE1" w:rsidRPr="007A26AA">
        <w:t>а</w:t>
      </w:r>
      <w:r w:rsidR="00E31BE7">
        <w:t xml:space="preserve"> </w:t>
      </w:r>
      <w:r w:rsidRPr="007A26AA">
        <w:t xml:space="preserve">(далее – техническая документация </w:t>
      </w:r>
      <w:r w:rsidR="000622F6" w:rsidRPr="007A26AA">
        <w:t>в отношении ранее присоединенного энергопринимающего</w:t>
      </w:r>
      <w:r w:rsidRPr="007A26AA">
        <w:t xml:space="preserve"> устройств</w:t>
      </w:r>
      <w:r w:rsidR="000622F6" w:rsidRPr="007A26AA">
        <w:t>а</w:t>
      </w:r>
      <w:r w:rsidR="00E31BE7">
        <w:t>) _______________________</w:t>
      </w:r>
      <w:r w:rsidRPr="007A26AA">
        <w:rPr>
          <w:color w:val="000000"/>
        </w:rPr>
        <w:t>(да</w:t>
      </w:r>
      <w:r w:rsidR="002355BF" w:rsidRPr="007A26AA">
        <w:rPr>
          <w:color w:val="000000"/>
        </w:rPr>
        <w:t>лее – Объект), расположенн</w:t>
      </w:r>
      <w:r w:rsidR="00E31BE7">
        <w:rPr>
          <w:color w:val="000000"/>
        </w:rPr>
        <w:t>ого</w:t>
      </w:r>
      <w:r w:rsidRPr="007A26AA">
        <w:rPr>
          <w:color w:val="000000"/>
        </w:rPr>
        <w:t xml:space="preserve"> по адресу: </w:t>
      </w:r>
      <w:r w:rsidR="002A066E" w:rsidRPr="007A26AA">
        <w:rPr>
          <w:color w:val="000000"/>
        </w:rPr>
        <w:t>___________________________________________</w:t>
      </w:r>
      <w:r w:rsidR="00E31BE7">
        <w:rPr>
          <w:color w:val="000000"/>
        </w:rPr>
        <w:t>.</w:t>
      </w:r>
    </w:p>
    <w:p w:rsidR="002866F1" w:rsidRPr="007A26AA" w:rsidRDefault="00E31BE7" w:rsidP="00022EC7">
      <w:pPr>
        <w:ind w:firstLine="567"/>
        <w:jc w:val="both"/>
      </w:pPr>
      <w:r>
        <w:rPr>
          <w:color w:val="000000"/>
        </w:rPr>
        <w:t>1.2</w:t>
      </w:r>
      <w:r w:rsidRPr="00E31BE7">
        <w:rPr>
          <w:color w:val="000000"/>
        </w:rPr>
        <w:t>. Заявитель</w:t>
      </w:r>
      <w:r w:rsidR="002866F1" w:rsidRPr="007A26AA">
        <w:rPr>
          <w:color w:val="000000"/>
        </w:rPr>
        <w:t xml:space="preserve"> обязуется оплатить указанную услугу в соответствии с условиями настоящего Договора.</w:t>
      </w:r>
    </w:p>
    <w:p w:rsidR="008B0596" w:rsidRPr="00733223" w:rsidRDefault="008B0596" w:rsidP="008E2F18">
      <w:pPr>
        <w:pStyle w:val="a4"/>
        <w:jc w:val="both"/>
        <w:rPr>
          <w:szCs w:val="20"/>
        </w:rPr>
      </w:pPr>
    </w:p>
    <w:p w:rsidR="006D697C" w:rsidRDefault="006D697C" w:rsidP="006D697C">
      <w:pPr>
        <w:jc w:val="center"/>
        <w:rPr>
          <w:b/>
          <w:caps/>
          <w:color w:val="000000"/>
        </w:rPr>
      </w:pPr>
      <w:r w:rsidRPr="007A26AA">
        <w:rPr>
          <w:b/>
          <w:caps/>
          <w:color w:val="000000"/>
        </w:rPr>
        <w:t>2. обязанности Сторон</w:t>
      </w:r>
    </w:p>
    <w:p w:rsidR="00733223" w:rsidRPr="00733223" w:rsidRDefault="00733223" w:rsidP="006D697C">
      <w:pPr>
        <w:jc w:val="center"/>
        <w:rPr>
          <w:b/>
          <w:caps/>
          <w:color w:val="000000"/>
          <w:sz w:val="20"/>
          <w:szCs w:val="20"/>
        </w:rPr>
      </w:pPr>
    </w:p>
    <w:p w:rsidR="0045499C" w:rsidRPr="007A26AA" w:rsidRDefault="008B0596" w:rsidP="0045499C">
      <w:pPr>
        <w:ind w:firstLine="567"/>
        <w:jc w:val="both"/>
        <w:rPr>
          <w:color w:val="000000"/>
        </w:rPr>
      </w:pPr>
      <w:r w:rsidRPr="00E31BE7">
        <w:rPr>
          <w:color w:val="000000"/>
        </w:rPr>
        <w:t>2.</w:t>
      </w:r>
      <w:r w:rsidR="00E31BE7" w:rsidRPr="00E31BE7">
        <w:rPr>
          <w:color w:val="000000"/>
        </w:rPr>
        <w:t>1.</w:t>
      </w:r>
      <w:r w:rsidR="00E31BE7" w:rsidRPr="007A26AA">
        <w:rPr>
          <w:b/>
          <w:color w:val="000000"/>
        </w:rPr>
        <w:t xml:space="preserve"> </w:t>
      </w:r>
      <w:r w:rsidR="00E31BE7" w:rsidRPr="00E31BE7">
        <w:rPr>
          <w:color w:val="000000"/>
        </w:rPr>
        <w:t>Сетевая организация</w:t>
      </w:r>
      <w:r w:rsidRPr="00E31BE7">
        <w:rPr>
          <w:color w:val="000000"/>
        </w:rPr>
        <w:t xml:space="preserve"> обязуется</w:t>
      </w:r>
      <w:r w:rsidR="00E31BE7">
        <w:rPr>
          <w:b/>
          <w:color w:val="000000"/>
        </w:rPr>
        <w:t xml:space="preserve"> </w:t>
      </w:r>
      <w:r w:rsidR="0045499C" w:rsidRPr="007A26AA">
        <w:t>о</w:t>
      </w:r>
      <w:r w:rsidRPr="007A26AA">
        <w:t xml:space="preserve">формить </w:t>
      </w:r>
      <w:r w:rsidR="00821FDB" w:rsidRPr="007A26AA">
        <w:t>техническую документацию в отношении ранее присоединенных энергопринимающих устройств</w:t>
      </w:r>
      <w:r w:rsidR="0045499C" w:rsidRPr="007A26AA">
        <w:rPr>
          <w:color w:val="000000"/>
        </w:rPr>
        <w:t>.</w:t>
      </w:r>
    </w:p>
    <w:p w:rsidR="007B46A0" w:rsidRPr="007A26AA" w:rsidRDefault="008B0596" w:rsidP="007B46A0">
      <w:pPr>
        <w:ind w:firstLine="567"/>
        <w:jc w:val="both"/>
        <w:rPr>
          <w:color w:val="000000"/>
        </w:rPr>
      </w:pPr>
      <w:r w:rsidRPr="00E31BE7">
        <w:rPr>
          <w:color w:val="000000"/>
        </w:rPr>
        <w:t>2.</w:t>
      </w:r>
      <w:r w:rsidR="00E31BE7" w:rsidRPr="00E31BE7">
        <w:rPr>
          <w:color w:val="000000"/>
        </w:rPr>
        <w:t>2.</w:t>
      </w:r>
      <w:r w:rsidR="00E31BE7" w:rsidRPr="00E31BE7">
        <w:rPr>
          <w:bCs/>
          <w:color w:val="000000"/>
        </w:rPr>
        <w:t xml:space="preserve"> Заявитель</w:t>
      </w:r>
      <w:r w:rsidRPr="00E31BE7">
        <w:rPr>
          <w:color w:val="000000"/>
        </w:rPr>
        <w:t xml:space="preserve"> </w:t>
      </w:r>
      <w:r w:rsidR="00E31BE7" w:rsidRPr="00E31BE7">
        <w:rPr>
          <w:color w:val="000000"/>
        </w:rPr>
        <w:t>обязуется</w:t>
      </w:r>
      <w:r w:rsidR="00E31BE7" w:rsidRPr="007A26AA">
        <w:rPr>
          <w:color w:val="000000"/>
        </w:rPr>
        <w:t xml:space="preserve"> надлежащим</w:t>
      </w:r>
      <w:r w:rsidR="007B46A0" w:rsidRPr="007A26AA">
        <w:rPr>
          <w:color w:val="000000"/>
        </w:rPr>
        <w:t xml:space="preserve"> образом выполнить указанные в разделе 3 Договора обязательства по оплате услуг по оформлению </w:t>
      </w:r>
      <w:r w:rsidR="00BE6917" w:rsidRPr="007A26AA">
        <w:rPr>
          <w:color w:val="000000"/>
        </w:rPr>
        <w:t>технической документации</w:t>
      </w:r>
      <w:r w:rsidR="007B46A0" w:rsidRPr="007A26AA">
        <w:rPr>
          <w:color w:val="000000"/>
        </w:rPr>
        <w:t>.</w:t>
      </w:r>
    </w:p>
    <w:p w:rsidR="001E505D" w:rsidRPr="00733223" w:rsidRDefault="001E505D" w:rsidP="007B46A0">
      <w:pPr>
        <w:ind w:firstLine="567"/>
        <w:jc w:val="both"/>
        <w:rPr>
          <w:color w:val="000000"/>
          <w:sz w:val="20"/>
          <w:szCs w:val="20"/>
        </w:rPr>
      </w:pPr>
    </w:p>
    <w:p w:rsidR="007961A2" w:rsidRDefault="008E2F18" w:rsidP="006D697C">
      <w:pPr>
        <w:jc w:val="center"/>
        <w:rPr>
          <w:b/>
          <w:bCs/>
        </w:rPr>
      </w:pPr>
      <w:r w:rsidRPr="007A26AA">
        <w:rPr>
          <w:b/>
          <w:bCs/>
        </w:rPr>
        <w:t>3.</w:t>
      </w:r>
      <w:r w:rsidR="00997871" w:rsidRPr="007A26AA">
        <w:rPr>
          <w:b/>
          <w:bCs/>
        </w:rPr>
        <w:t xml:space="preserve"> ЦЕНА </w:t>
      </w:r>
      <w:r w:rsidR="00E31BE7" w:rsidRPr="007A26AA">
        <w:rPr>
          <w:b/>
          <w:bCs/>
        </w:rPr>
        <w:t>ДОГОВОРА и</w:t>
      </w:r>
      <w:r w:rsidR="007961A2" w:rsidRPr="007A26AA">
        <w:rPr>
          <w:b/>
          <w:bCs/>
        </w:rPr>
        <w:t xml:space="preserve"> ПОРЯДОК РАСЧЕТОВ</w:t>
      </w:r>
    </w:p>
    <w:p w:rsidR="00733223" w:rsidRPr="00733223" w:rsidRDefault="00733223" w:rsidP="006D697C">
      <w:pPr>
        <w:jc w:val="center"/>
        <w:rPr>
          <w:b/>
          <w:bCs/>
          <w:sz w:val="20"/>
          <w:szCs w:val="20"/>
        </w:rPr>
      </w:pPr>
    </w:p>
    <w:p w:rsidR="00821FDB" w:rsidRPr="007A26AA" w:rsidRDefault="00821FDB" w:rsidP="00E31BE7">
      <w:pPr>
        <w:pStyle w:val="a4"/>
        <w:ind w:firstLine="567"/>
        <w:jc w:val="both"/>
        <w:rPr>
          <w:sz w:val="24"/>
        </w:rPr>
      </w:pPr>
      <w:r w:rsidRPr="007A26AA">
        <w:rPr>
          <w:sz w:val="24"/>
        </w:rPr>
        <w:t>3.</w:t>
      </w:r>
      <w:r w:rsidR="00E31BE7" w:rsidRPr="007A26AA">
        <w:rPr>
          <w:sz w:val="24"/>
        </w:rPr>
        <w:t xml:space="preserve">1. </w:t>
      </w:r>
      <w:r w:rsidR="00E31BE7" w:rsidRPr="00E31BE7">
        <w:rPr>
          <w:sz w:val="24"/>
        </w:rPr>
        <w:t>Стоимость услуги по договору определяется размером платы, установленной Приказом АО «УСК» от 08.10.2009г. № 75, и составляет 1 000 руб. 00 коп. (Одна тысяча рублей 00 копеек), в т.ч. НДС 20% в сумме 166 руб. 67 коп. (Сто шестьдесят шесть рублей шестьдесят семь копеек).</w:t>
      </w:r>
    </w:p>
    <w:p w:rsidR="0029661F" w:rsidRPr="007A26AA" w:rsidRDefault="008E2F18" w:rsidP="0029661F">
      <w:pPr>
        <w:pStyle w:val="a4"/>
        <w:ind w:firstLine="567"/>
        <w:jc w:val="both"/>
        <w:rPr>
          <w:sz w:val="24"/>
        </w:rPr>
      </w:pPr>
      <w:r w:rsidRPr="007A26AA">
        <w:rPr>
          <w:sz w:val="24"/>
        </w:rPr>
        <w:t>3.</w:t>
      </w:r>
      <w:r w:rsidR="00E31BE7" w:rsidRPr="007A26AA">
        <w:rPr>
          <w:sz w:val="24"/>
        </w:rPr>
        <w:t>2.</w:t>
      </w:r>
      <w:r w:rsidR="00E31BE7" w:rsidRPr="007A26AA">
        <w:rPr>
          <w:b/>
          <w:sz w:val="24"/>
        </w:rPr>
        <w:t xml:space="preserve"> </w:t>
      </w:r>
      <w:r w:rsidR="00E31BE7" w:rsidRPr="00FA061D">
        <w:rPr>
          <w:sz w:val="24"/>
        </w:rPr>
        <w:t xml:space="preserve">Заявитель </w:t>
      </w:r>
      <w:r w:rsidR="00E31BE7" w:rsidRPr="00FA061D">
        <w:rPr>
          <w:spacing w:val="-2"/>
          <w:sz w:val="24"/>
        </w:rPr>
        <w:t xml:space="preserve">вносит плату за </w:t>
      </w:r>
      <w:r w:rsidR="00E31BE7" w:rsidRPr="00FA061D">
        <w:rPr>
          <w:sz w:val="24"/>
        </w:rPr>
        <w:t>услугу по оформлению технической документации в отношении ранее присоединенных энергопринимающих устройств в течение 10 дней с даты заключения договора</w:t>
      </w:r>
      <w:r w:rsidR="00E31BE7">
        <w:rPr>
          <w:sz w:val="24"/>
        </w:rPr>
        <w:t>.</w:t>
      </w:r>
    </w:p>
    <w:p w:rsidR="0051415E" w:rsidRPr="007A26AA" w:rsidRDefault="0051415E" w:rsidP="0029661F">
      <w:pPr>
        <w:pStyle w:val="a4"/>
        <w:ind w:firstLine="567"/>
        <w:jc w:val="both"/>
        <w:rPr>
          <w:sz w:val="24"/>
        </w:rPr>
      </w:pPr>
      <w:r w:rsidRPr="007A26AA">
        <w:rPr>
          <w:sz w:val="24"/>
        </w:rPr>
        <w:t>3.</w:t>
      </w:r>
      <w:r w:rsidR="00E31BE7" w:rsidRPr="007A26AA">
        <w:rPr>
          <w:sz w:val="24"/>
        </w:rPr>
        <w:t>3. Техническая</w:t>
      </w:r>
      <w:r w:rsidR="00821FDB" w:rsidRPr="007A26AA">
        <w:rPr>
          <w:sz w:val="24"/>
        </w:rPr>
        <w:t xml:space="preserve"> документация в отношении ранее присоединенных энергопринимающих устройств</w:t>
      </w:r>
      <w:r w:rsidRPr="007A26AA">
        <w:rPr>
          <w:sz w:val="24"/>
        </w:rPr>
        <w:t xml:space="preserve"> выда</w:t>
      </w:r>
      <w:r w:rsidR="00821FDB" w:rsidRPr="007A26AA">
        <w:rPr>
          <w:sz w:val="24"/>
        </w:rPr>
        <w:t>е</w:t>
      </w:r>
      <w:r w:rsidRPr="007A26AA">
        <w:rPr>
          <w:sz w:val="24"/>
        </w:rPr>
        <w:t xml:space="preserve">тся </w:t>
      </w:r>
      <w:r w:rsidR="00E31BE7" w:rsidRPr="00E31BE7">
        <w:rPr>
          <w:sz w:val="24"/>
        </w:rPr>
        <w:t>Заявител</w:t>
      </w:r>
      <w:r w:rsidR="00E31BE7">
        <w:rPr>
          <w:sz w:val="24"/>
        </w:rPr>
        <w:t>ю</w:t>
      </w:r>
      <w:r w:rsidRPr="007A26AA">
        <w:rPr>
          <w:sz w:val="24"/>
        </w:rPr>
        <w:t xml:space="preserve"> по факту </w:t>
      </w:r>
      <w:r w:rsidR="00E31BE7" w:rsidRPr="007A26AA">
        <w:rPr>
          <w:sz w:val="24"/>
        </w:rPr>
        <w:t>оплаты на</w:t>
      </w:r>
      <w:r w:rsidR="008C5AE9" w:rsidRPr="007A26AA">
        <w:rPr>
          <w:sz w:val="24"/>
        </w:rPr>
        <w:t xml:space="preserve"> расчетный счет предприятия.</w:t>
      </w:r>
    </w:p>
    <w:p w:rsidR="007961A2" w:rsidRPr="00733223" w:rsidRDefault="007961A2" w:rsidP="008E2F18">
      <w:pPr>
        <w:jc w:val="both"/>
        <w:rPr>
          <w:sz w:val="20"/>
          <w:szCs w:val="20"/>
        </w:rPr>
      </w:pPr>
    </w:p>
    <w:p w:rsidR="007961A2" w:rsidRDefault="008E2F18" w:rsidP="006D697C">
      <w:pPr>
        <w:jc w:val="center"/>
        <w:rPr>
          <w:b/>
          <w:bCs/>
        </w:rPr>
      </w:pPr>
      <w:r w:rsidRPr="007A26AA">
        <w:rPr>
          <w:b/>
          <w:bCs/>
        </w:rPr>
        <w:t>4.</w:t>
      </w:r>
      <w:r w:rsidR="00733223">
        <w:rPr>
          <w:b/>
          <w:bCs/>
        </w:rPr>
        <w:t xml:space="preserve"> </w:t>
      </w:r>
      <w:r w:rsidR="007961A2" w:rsidRPr="007A26AA">
        <w:rPr>
          <w:b/>
          <w:bCs/>
        </w:rPr>
        <w:t xml:space="preserve">СРОК </w:t>
      </w:r>
      <w:r w:rsidR="00E31BE7" w:rsidRPr="007A26AA">
        <w:rPr>
          <w:b/>
          <w:bCs/>
        </w:rPr>
        <w:t>ДЕЙСТВИЯ НАСТОЯЩЕГО ДОГОВОРА</w:t>
      </w:r>
    </w:p>
    <w:p w:rsidR="00733223" w:rsidRPr="00733223" w:rsidRDefault="00733223" w:rsidP="006D697C">
      <w:pPr>
        <w:jc w:val="center"/>
        <w:rPr>
          <w:b/>
          <w:bCs/>
          <w:sz w:val="20"/>
          <w:szCs w:val="20"/>
        </w:rPr>
      </w:pPr>
    </w:p>
    <w:p w:rsidR="00BE646D" w:rsidRPr="007A26AA" w:rsidRDefault="00BE646D" w:rsidP="00BE646D">
      <w:pPr>
        <w:pStyle w:val="a4"/>
        <w:widowControl w:val="0"/>
        <w:tabs>
          <w:tab w:val="left" w:pos="1260"/>
        </w:tabs>
        <w:ind w:firstLine="567"/>
        <w:jc w:val="both"/>
        <w:rPr>
          <w:sz w:val="24"/>
        </w:rPr>
      </w:pPr>
      <w:r w:rsidRPr="007A26AA">
        <w:rPr>
          <w:sz w:val="24"/>
        </w:rPr>
        <w:t>4.</w:t>
      </w:r>
      <w:r w:rsidR="00E31BE7" w:rsidRPr="007A26AA">
        <w:rPr>
          <w:sz w:val="24"/>
        </w:rPr>
        <w:t>1. Настоящий</w:t>
      </w:r>
      <w:r w:rsidRPr="007A26AA">
        <w:rPr>
          <w:sz w:val="24"/>
        </w:rPr>
        <w:t xml:space="preserve"> договор вступает в силу с даты представления </w:t>
      </w:r>
      <w:proofErr w:type="gramStart"/>
      <w:r w:rsidR="00E31BE7" w:rsidRPr="00E31BE7">
        <w:rPr>
          <w:sz w:val="24"/>
        </w:rPr>
        <w:t>Исполнителю</w:t>
      </w:r>
      <w:proofErr w:type="gramEnd"/>
      <w:r w:rsidRPr="007A26AA">
        <w:rPr>
          <w:sz w:val="24"/>
        </w:rPr>
        <w:t xml:space="preserve"> подписанного Сторонами и скрепленного печатями договора и действует до момента исполнения Сторонами </w:t>
      </w:r>
      <w:r w:rsidRPr="007A26AA">
        <w:rPr>
          <w:sz w:val="24"/>
        </w:rPr>
        <w:lastRenderedPageBreak/>
        <w:t>своих обязательств в полном объеме.</w:t>
      </w:r>
    </w:p>
    <w:p w:rsidR="000477E9" w:rsidRPr="007A26AA" w:rsidRDefault="000477E9" w:rsidP="006D697C">
      <w:pPr>
        <w:jc w:val="center"/>
        <w:rPr>
          <w:b/>
          <w:bCs/>
          <w:sz w:val="10"/>
          <w:szCs w:val="10"/>
        </w:rPr>
      </w:pPr>
    </w:p>
    <w:p w:rsidR="007961A2" w:rsidRDefault="008E2F18" w:rsidP="006D697C">
      <w:pPr>
        <w:jc w:val="center"/>
        <w:rPr>
          <w:b/>
          <w:bCs/>
        </w:rPr>
      </w:pPr>
      <w:r w:rsidRPr="007A26AA">
        <w:rPr>
          <w:b/>
          <w:bCs/>
        </w:rPr>
        <w:t>5.</w:t>
      </w:r>
      <w:r w:rsidR="00733223">
        <w:rPr>
          <w:b/>
          <w:bCs/>
        </w:rPr>
        <w:t xml:space="preserve"> </w:t>
      </w:r>
      <w:r w:rsidR="00E31BE7" w:rsidRPr="007A26AA">
        <w:rPr>
          <w:b/>
          <w:bCs/>
        </w:rPr>
        <w:t>ПРОЧИЕ УСЛОВИЯ</w:t>
      </w:r>
    </w:p>
    <w:p w:rsidR="00733223" w:rsidRPr="007A26AA" w:rsidRDefault="00733223" w:rsidP="006D697C">
      <w:pPr>
        <w:jc w:val="center"/>
        <w:rPr>
          <w:b/>
          <w:bCs/>
        </w:rPr>
      </w:pPr>
    </w:p>
    <w:p w:rsidR="0029661F" w:rsidRPr="007A26AA" w:rsidRDefault="007961A2" w:rsidP="0029661F">
      <w:pPr>
        <w:pStyle w:val="2"/>
        <w:ind w:firstLine="567"/>
        <w:rPr>
          <w:sz w:val="24"/>
        </w:rPr>
      </w:pPr>
      <w:r w:rsidRPr="007A26AA">
        <w:rPr>
          <w:sz w:val="24"/>
        </w:rPr>
        <w:t>5.</w:t>
      </w:r>
      <w:r w:rsidR="00E31BE7" w:rsidRPr="007A26AA">
        <w:rPr>
          <w:sz w:val="24"/>
        </w:rPr>
        <w:t>1. Ответственность</w:t>
      </w:r>
      <w:r w:rsidRPr="007A26AA">
        <w:rPr>
          <w:sz w:val="24"/>
        </w:rPr>
        <w:t xml:space="preserve"> сторон, не предусмотренная настоящим договором, регулируется действующим </w:t>
      </w:r>
      <w:r w:rsidR="00E31BE7" w:rsidRPr="007A26AA">
        <w:rPr>
          <w:sz w:val="24"/>
        </w:rPr>
        <w:t>законодательством Российской</w:t>
      </w:r>
      <w:r w:rsidRPr="007A26AA">
        <w:rPr>
          <w:sz w:val="24"/>
        </w:rPr>
        <w:t xml:space="preserve"> Федерации.</w:t>
      </w:r>
    </w:p>
    <w:p w:rsidR="007961A2" w:rsidRPr="007A26AA" w:rsidRDefault="007961A2" w:rsidP="0029661F">
      <w:pPr>
        <w:pStyle w:val="2"/>
        <w:ind w:firstLine="567"/>
        <w:rPr>
          <w:sz w:val="24"/>
        </w:rPr>
      </w:pPr>
      <w:r w:rsidRPr="007A26AA">
        <w:rPr>
          <w:sz w:val="24"/>
        </w:rPr>
        <w:t>5.</w:t>
      </w:r>
      <w:r w:rsidR="00E31BE7" w:rsidRPr="007A26AA">
        <w:rPr>
          <w:sz w:val="24"/>
        </w:rPr>
        <w:t>2. Споры</w:t>
      </w:r>
      <w:r w:rsidRPr="007A26AA">
        <w:rPr>
          <w:sz w:val="24"/>
        </w:rPr>
        <w:t xml:space="preserve"> и разногласия сторон решаются путем переговоров, предъявления </w:t>
      </w:r>
      <w:r w:rsidR="00E31BE7" w:rsidRPr="007A26AA">
        <w:rPr>
          <w:sz w:val="24"/>
        </w:rPr>
        <w:t>претензий и</w:t>
      </w:r>
      <w:r w:rsidRPr="007A26AA">
        <w:rPr>
          <w:sz w:val="24"/>
        </w:rPr>
        <w:t xml:space="preserve"> в Арбитражном суде Ульяновской области.</w:t>
      </w:r>
    </w:p>
    <w:p w:rsidR="00CE066B" w:rsidRPr="007A26AA" w:rsidRDefault="00CE066B" w:rsidP="00CE066B">
      <w:pPr>
        <w:tabs>
          <w:tab w:val="num" w:pos="-4500"/>
        </w:tabs>
        <w:ind w:firstLine="540"/>
        <w:jc w:val="both"/>
      </w:pPr>
      <w:r w:rsidRPr="007A26AA">
        <w:t>5.</w:t>
      </w:r>
      <w:r w:rsidR="00E31BE7" w:rsidRPr="007A26AA">
        <w:t>3. Срок</w:t>
      </w:r>
      <w:r w:rsidRPr="007A26AA">
        <w:t xml:space="preserve"> рассмотрения претензий устанавливается в 10 (десять) дней с даты ее получения Стороной.</w:t>
      </w:r>
    </w:p>
    <w:p w:rsidR="00CE066B" w:rsidRPr="007A26AA" w:rsidRDefault="00CE066B" w:rsidP="0029661F">
      <w:pPr>
        <w:pStyle w:val="2"/>
        <w:ind w:firstLine="567"/>
        <w:rPr>
          <w:sz w:val="24"/>
        </w:rPr>
      </w:pPr>
    </w:p>
    <w:p w:rsidR="006D697C" w:rsidRPr="007A26AA" w:rsidRDefault="00E31BE7" w:rsidP="006D697C">
      <w:pPr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6</w:t>
      </w:r>
      <w:r w:rsidR="006D697C" w:rsidRPr="007A26AA">
        <w:rPr>
          <w:b/>
          <w:caps/>
          <w:color w:val="000000"/>
        </w:rPr>
        <w:t>. Юридические адреса, реквизиты и подписи Сторон</w:t>
      </w:r>
    </w:p>
    <w:p w:rsidR="006D697C" w:rsidRPr="007A26AA" w:rsidRDefault="006D697C" w:rsidP="006D697C">
      <w:pPr>
        <w:shd w:val="clear" w:color="auto" w:fill="FFFFFF"/>
        <w:jc w:val="both"/>
        <w:rPr>
          <w:color w:val="000000"/>
          <w:spacing w:val="-2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500"/>
        <w:gridCol w:w="4421"/>
      </w:tblGrid>
      <w:tr w:rsidR="00CC30E1" w:rsidRPr="007A26AA" w:rsidTr="00FB5D33">
        <w:trPr>
          <w:trHeight w:val="701"/>
        </w:trPr>
        <w:tc>
          <w:tcPr>
            <w:tcW w:w="2772" w:type="pct"/>
            <w:vAlign w:val="center"/>
          </w:tcPr>
          <w:p w:rsidR="00CC30E1" w:rsidRPr="007A26AA" w:rsidRDefault="00CC30E1" w:rsidP="00FB5D33">
            <w:pPr>
              <w:rPr>
                <w:b/>
              </w:rPr>
            </w:pPr>
            <w:r w:rsidRPr="007A26AA">
              <w:rPr>
                <w:b/>
              </w:rPr>
              <w:t>«Сетевая организация»:</w:t>
            </w:r>
          </w:p>
          <w:p w:rsidR="00CC30E1" w:rsidRPr="007A26AA" w:rsidRDefault="00CC30E1" w:rsidP="00FB5D33">
            <w:pPr>
              <w:suppressAutoHyphens/>
              <w:rPr>
                <w:b/>
              </w:rPr>
            </w:pPr>
            <w:r w:rsidRPr="007A26AA">
              <w:rPr>
                <w:b/>
              </w:rPr>
              <w:t>АО «Ульяновская сетевая компания»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CC30E1" w:rsidRPr="007A26AA" w:rsidRDefault="00CC30E1" w:rsidP="00FB5D33">
            <w:pPr>
              <w:rPr>
                <w:b/>
              </w:rPr>
            </w:pPr>
            <w:r w:rsidRPr="007A26AA">
              <w:rPr>
                <w:b/>
              </w:rPr>
              <w:t>«Заявитель»:</w:t>
            </w:r>
          </w:p>
          <w:p w:rsidR="00CC30E1" w:rsidRPr="007A26AA" w:rsidRDefault="00CC30E1" w:rsidP="00FB5D33">
            <w:pPr>
              <w:rPr>
                <w:b/>
              </w:rPr>
            </w:pPr>
            <w:r w:rsidRPr="007A26AA">
              <w:rPr>
                <w:b/>
              </w:rPr>
              <w:t>________________________________</w:t>
            </w:r>
          </w:p>
        </w:tc>
      </w:tr>
      <w:tr w:rsidR="00CC30E1" w:rsidRPr="007A26AA" w:rsidTr="00FB5D33">
        <w:trPr>
          <w:trHeight w:val="1910"/>
        </w:trPr>
        <w:tc>
          <w:tcPr>
            <w:tcW w:w="2772" w:type="pct"/>
            <w:shd w:val="clear" w:color="auto" w:fill="auto"/>
            <w:vAlign w:val="center"/>
          </w:tcPr>
          <w:p w:rsidR="00CC30E1" w:rsidRPr="007A26AA" w:rsidRDefault="00CC30E1" w:rsidP="00FB5D33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28" w:type="pct"/>
          </w:tcPr>
          <w:p w:rsidR="00CC30E1" w:rsidRPr="007A26AA" w:rsidRDefault="00CC30E1" w:rsidP="00FB5D33">
            <w:pPr>
              <w:rPr>
                <w:color w:val="000000"/>
                <w:sz w:val="20"/>
                <w:szCs w:val="20"/>
              </w:rPr>
            </w:pPr>
          </w:p>
        </w:tc>
      </w:tr>
      <w:tr w:rsidR="00CC30E1" w:rsidRPr="007A26AA" w:rsidTr="00FB5D33">
        <w:trPr>
          <w:trHeight w:val="20"/>
        </w:trPr>
        <w:tc>
          <w:tcPr>
            <w:tcW w:w="2772" w:type="pct"/>
            <w:shd w:val="clear" w:color="auto" w:fill="auto"/>
            <w:vAlign w:val="center"/>
          </w:tcPr>
          <w:p w:rsidR="00CC30E1" w:rsidRPr="007A26AA" w:rsidRDefault="00CC30E1" w:rsidP="00FB5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8" w:type="pct"/>
          </w:tcPr>
          <w:p w:rsidR="00CC30E1" w:rsidRPr="007A26AA" w:rsidRDefault="00CC30E1" w:rsidP="00FB5D33">
            <w:pPr>
              <w:rPr>
                <w:color w:val="000000"/>
                <w:sz w:val="20"/>
                <w:szCs w:val="20"/>
              </w:rPr>
            </w:pPr>
          </w:p>
        </w:tc>
      </w:tr>
      <w:tr w:rsidR="00CC30E1" w:rsidRPr="007A26AA" w:rsidTr="00FB5D33">
        <w:trPr>
          <w:trHeight w:val="567"/>
        </w:trPr>
        <w:tc>
          <w:tcPr>
            <w:tcW w:w="2772" w:type="pct"/>
            <w:shd w:val="clear" w:color="auto" w:fill="auto"/>
            <w:vAlign w:val="center"/>
          </w:tcPr>
          <w:p w:rsidR="00E84FCF" w:rsidRPr="007A26AA" w:rsidRDefault="00E84FCF" w:rsidP="00E84FCF">
            <w:pPr>
              <w:jc w:val="both"/>
              <w:rPr>
                <w:b/>
                <w:color w:val="000000"/>
              </w:rPr>
            </w:pPr>
            <w:r w:rsidRPr="007A26AA">
              <w:rPr>
                <w:b/>
                <w:color w:val="000000"/>
              </w:rPr>
              <w:t xml:space="preserve">Начальник управления транспорта </w:t>
            </w:r>
          </w:p>
          <w:p w:rsidR="00CC30E1" w:rsidRPr="007A26AA" w:rsidRDefault="0050693A" w:rsidP="000B37A5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э</w:t>
            </w:r>
            <w:r w:rsidR="00E84FCF" w:rsidRPr="007A26AA">
              <w:rPr>
                <w:b/>
                <w:color w:val="000000"/>
              </w:rPr>
              <w:t>лектроэнергии</w:t>
            </w:r>
            <w:r w:rsidRPr="00FE34C0">
              <w:rPr>
                <w:b/>
                <w:color w:val="000000"/>
              </w:rPr>
              <w:t xml:space="preserve"> </w:t>
            </w:r>
            <w:r w:rsidR="00CC30E1" w:rsidRPr="007A26AA">
              <w:rPr>
                <w:b/>
                <w:color w:val="000000"/>
                <w:spacing w:val="-2"/>
              </w:rPr>
              <w:t>АО «УСК»</w:t>
            </w:r>
          </w:p>
        </w:tc>
        <w:tc>
          <w:tcPr>
            <w:tcW w:w="2228" w:type="pct"/>
          </w:tcPr>
          <w:p w:rsidR="00CC30E1" w:rsidRPr="007A26AA" w:rsidRDefault="00CC30E1" w:rsidP="00FB5D33">
            <w:pPr>
              <w:rPr>
                <w:color w:val="000000"/>
              </w:rPr>
            </w:pPr>
          </w:p>
        </w:tc>
      </w:tr>
      <w:tr w:rsidR="00CC30E1" w:rsidRPr="007A26AA" w:rsidTr="00FB5D33">
        <w:trPr>
          <w:trHeight w:val="567"/>
        </w:trPr>
        <w:tc>
          <w:tcPr>
            <w:tcW w:w="2772" w:type="pct"/>
            <w:shd w:val="clear" w:color="auto" w:fill="auto"/>
            <w:vAlign w:val="center"/>
          </w:tcPr>
          <w:p w:rsidR="00CC30E1" w:rsidRPr="007A26AA" w:rsidRDefault="00CC30E1" w:rsidP="00E84FCF">
            <w:pPr>
              <w:jc w:val="both"/>
              <w:rPr>
                <w:color w:val="000000"/>
                <w:spacing w:val="-2"/>
              </w:rPr>
            </w:pPr>
            <w:r w:rsidRPr="007A26AA">
              <w:rPr>
                <w:color w:val="000000"/>
                <w:spacing w:val="-2"/>
              </w:rPr>
              <w:t>____________________ И.</w:t>
            </w:r>
            <w:r w:rsidR="00E84FCF" w:rsidRPr="007A26AA">
              <w:rPr>
                <w:color w:val="000000"/>
                <w:spacing w:val="-2"/>
              </w:rPr>
              <w:t>Г</w:t>
            </w:r>
            <w:r w:rsidRPr="007A26AA">
              <w:rPr>
                <w:color w:val="000000"/>
                <w:spacing w:val="-2"/>
              </w:rPr>
              <w:t xml:space="preserve">. </w:t>
            </w:r>
            <w:r w:rsidR="00E84FCF" w:rsidRPr="007A26AA">
              <w:rPr>
                <w:color w:val="000000"/>
                <w:spacing w:val="-2"/>
              </w:rPr>
              <w:t>Самойлов</w:t>
            </w:r>
          </w:p>
        </w:tc>
        <w:tc>
          <w:tcPr>
            <w:tcW w:w="2228" w:type="pct"/>
            <w:vAlign w:val="center"/>
          </w:tcPr>
          <w:p w:rsidR="00CC30E1" w:rsidRPr="007A26AA" w:rsidRDefault="00CC30E1" w:rsidP="00FB5D33">
            <w:pPr>
              <w:rPr>
                <w:color w:val="000000"/>
              </w:rPr>
            </w:pPr>
            <w:r w:rsidRPr="007A26AA">
              <w:rPr>
                <w:color w:val="000000"/>
                <w:spacing w:val="-2"/>
              </w:rPr>
              <w:t>___________________ / ____________ /</w:t>
            </w:r>
          </w:p>
        </w:tc>
      </w:tr>
    </w:tbl>
    <w:p w:rsidR="00CC30E1" w:rsidRPr="007A26AA" w:rsidRDefault="00CC30E1" w:rsidP="00CC30E1">
      <w:pPr>
        <w:tabs>
          <w:tab w:val="left" w:pos="1578"/>
        </w:tabs>
        <w:rPr>
          <w:color w:val="FF0000"/>
        </w:rPr>
      </w:pPr>
    </w:p>
    <w:sectPr w:rsidR="00CC30E1" w:rsidRPr="007A26AA" w:rsidSect="009F444E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FE2" w:rsidRDefault="009C6FE2">
      <w:r>
        <w:separator/>
      </w:r>
    </w:p>
  </w:endnote>
  <w:endnote w:type="continuationSeparator" w:id="0">
    <w:p w:rsidR="009C6FE2" w:rsidRDefault="009C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6A0" w:rsidRDefault="00CA50DD" w:rsidP="009D516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46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46A0" w:rsidRDefault="007B46A0" w:rsidP="00CC26D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6A0" w:rsidRPr="006D697C" w:rsidRDefault="00CA50DD" w:rsidP="006D697C">
    <w:pPr>
      <w:pStyle w:val="a6"/>
      <w:framePr w:h="678" w:hRule="exact" w:wrap="around" w:vAnchor="text" w:hAnchor="margin" w:xAlign="right" w:y="306"/>
      <w:rPr>
        <w:rStyle w:val="a7"/>
        <w:sz w:val="20"/>
        <w:szCs w:val="20"/>
      </w:rPr>
    </w:pPr>
    <w:r w:rsidRPr="006D697C">
      <w:rPr>
        <w:rStyle w:val="a7"/>
        <w:sz w:val="20"/>
        <w:szCs w:val="20"/>
      </w:rPr>
      <w:fldChar w:fldCharType="begin"/>
    </w:r>
    <w:r w:rsidR="007B46A0" w:rsidRPr="006D697C">
      <w:rPr>
        <w:rStyle w:val="a7"/>
        <w:sz w:val="20"/>
        <w:szCs w:val="20"/>
      </w:rPr>
      <w:instrText xml:space="preserve">PAGE  </w:instrText>
    </w:r>
    <w:r w:rsidRPr="006D697C">
      <w:rPr>
        <w:rStyle w:val="a7"/>
        <w:sz w:val="20"/>
        <w:szCs w:val="20"/>
      </w:rPr>
      <w:fldChar w:fldCharType="separate"/>
    </w:r>
    <w:r w:rsidR="00EF67FD">
      <w:rPr>
        <w:rStyle w:val="a7"/>
        <w:noProof/>
        <w:sz w:val="20"/>
        <w:szCs w:val="20"/>
      </w:rPr>
      <w:t>2</w:t>
    </w:r>
    <w:r w:rsidRPr="006D697C">
      <w:rPr>
        <w:rStyle w:val="a7"/>
        <w:sz w:val="20"/>
        <w:szCs w:val="20"/>
      </w:rPr>
      <w:fldChar w:fldCharType="end"/>
    </w:r>
  </w:p>
  <w:p w:rsidR="007B46A0" w:rsidRDefault="007B46A0" w:rsidP="00CC26D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FE2" w:rsidRDefault="009C6FE2">
      <w:r>
        <w:separator/>
      </w:r>
    </w:p>
  </w:footnote>
  <w:footnote w:type="continuationSeparator" w:id="0">
    <w:p w:rsidR="009C6FE2" w:rsidRDefault="009C6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203F6"/>
    <w:multiLevelType w:val="multilevel"/>
    <w:tmpl w:val="2C6806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71424672"/>
    <w:multiLevelType w:val="hybridMultilevel"/>
    <w:tmpl w:val="E3303E96"/>
    <w:lvl w:ilvl="0" w:tplc="7F5EC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9C719C">
      <w:numFmt w:val="none"/>
      <w:lvlText w:val=""/>
      <w:lvlJc w:val="left"/>
      <w:pPr>
        <w:tabs>
          <w:tab w:val="num" w:pos="360"/>
        </w:tabs>
      </w:pPr>
    </w:lvl>
    <w:lvl w:ilvl="2" w:tplc="F76A371E">
      <w:numFmt w:val="none"/>
      <w:lvlText w:val=""/>
      <w:lvlJc w:val="left"/>
      <w:pPr>
        <w:tabs>
          <w:tab w:val="num" w:pos="360"/>
        </w:tabs>
      </w:pPr>
    </w:lvl>
    <w:lvl w:ilvl="3" w:tplc="F29E52CA">
      <w:numFmt w:val="none"/>
      <w:lvlText w:val=""/>
      <w:lvlJc w:val="left"/>
      <w:pPr>
        <w:tabs>
          <w:tab w:val="num" w:pos="360"/>
        </w:tabs>
      </w:pPr>
    </w:lvl>
    <w:lvl w:ilvl="4" w:tplc="6FDCAD72">
      <w:numFmt w:val="none"/>
      <w:lvlText w:val=""/>
      <w:lvlJc w:val="left"/>
      <w:pPr>
        <w:tabs>
          <w:tab w:val="num" w:pos="360"/>
        </w:tabs>
      </w:pPr>
    </w:lvl>
    <w:lvl w:ilvl="5" w:tplc="63089F12">
      <w:numFmt w:val="none"/>
      <w:lvlText w:val=""/>
      <w:lvlJc w:val="left"/>
      <w:pPr>
        <w:tabs>
          <w:tab w:val="num" w:pos="360"/>
        </w:tabs>
      </w:pPr>
    </w:lvl>
    <w:lvl w:ilvl="6" w:tplc="20FCEF18">
      <w:numFmt w:val="none"/>
      <w:lvlText w:val=""/>
      <w:lvlJc w:val="left"/>
      <w:pPr>
        <w:tabs>
          <w:tab w:val="num" w:pos="360"/>
        </w:tabs>
      </w:pPr>
    </w:lvl>
    <w:lvl w:ilvl="7" w:tplc="276238CA">
      <w:numFmt w:val="none"/>
      <w:lvlText w:val=""/>
      <w:lvlJc w:val="left"/>
      <w:pPr>
        <w:tabs>
          <w:tab w:val="num" w:pos="360"/>
        </w:tabs>
      </w:pPr>
    </w:lvl>
    <w:lvl w:ilvl="8" w:tplc="EDFA472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A2"/>
    <w:rsid w:val="00001AEF"/>
    <w:rsid w:val="000127E8"/>
    <w:rsid w:val="00016DEC"/>
    <w:rsid w:val="00017F8F"/>
    <w:rsid w:val="000217F7"/>
    <w:rsid w:val="00022EC7"/>
    <w:rsid w:val="00023A4D"/>
    <w:rsid w:val="000448D2"/>
    <w:rsid w:val="00044C46"/>
    <w:rsid w:val="000453EA"/>
    <w:rsid w:val="000477E9"/>
    <w:rsid w:val="000600F3"/>
    <w:rsid w:val="000604AD"/>
    <w:rsid w:val="000622F6"/>
    <w:rsid w:val="000712E2"/>
    <w:rsid w:val="000751DE"/>
    <w:rsid w:val="00077BF4"/>
    <w:rsid w:val="0009296E"/>
    <w:rsid w:val="000B15C3"/>
    <w:rsid w:val="000B37A5"/>
    <w:rsid w:val="000C5C5C"/>
    <w:rsid w:val="000D2B56"/>
    <w:rsid w:val="000E518E"/>
    <w:rsid w:val="000F1598"/>
    <w:rsid w:val="000F27E1"/>
    <w:rsid w:val="001046FC"/>
    <w:rsid w:val="00115749"/>
    <w:rsid w:val="00120F57"/>
    <w:rsid w:val="00131207"/>
    <w:rsid w:val="00157855"/>
    <w:rsid w:val="00157AEC"/>
    <w:rsid w:val="00186D6F"/>
    <w:rsid w:val="001B0048"/>
    <w:rsid w:val="001C537E"/>
    <w:rsid w:val="001D0A2C"/>
    <w:rsid w:val="001D768D"/>
    <w:rsid w:val="001E505D"/>
    <w:rsid w:val="002124EC"/>
    <w:rsid w:val="00234BD6"/>
    <w:rsid w:val="002355BF"/>
    <w:rsid w:val="00262161"/>
    <w:rsid w:val="002648E2"/>
    <w:rsid w:val="0027791D"/>
    <w:rsid w:val="0028490C"/>
    <w:rsid w:val="002866F1"/>
    <w:rsid w:val="00287C60"/>
    <w:rsid w:val="00292AC1"/>
    <w:rsid w:val="0029661F"/>
    <w:rsid w:val="0029699C"/>
    <w:rsid w:val="002A066E"/>
    <w:rsid w:val="002A7B1B"/>
    <w:rsid w:val="002E271C"/>
    <w:rsid w:val="002F3A0F"/>
    <w:rsid w:val="0032063A"/>
    <w:rsid w:val="00324167"/>
    <w:rsid w:val="00327DF3"/>
    <w:rsid w:val="0034260E"/>
    <w:rsid w:val="0035319F"/>
    <w:rsid w:val="003657E0"/>
    <w:rsid w:val="00366AAE"/>
    <w:rsid w:val="00372D77"/>
    <w:rsid w:val="00377175"/>
    <w:rsid w:val="00393493"/>
    <w:rsid w:val="003A24D0"/>
    <w:rsid w:val="003A533F"/>
    <w:rsid w:val="003B6F0C"/>
    <w:rsid w:val="003D736A"/>
    <w:rsid w:val="00405C5D"/>
    <w:rsid w:val="00414D45"/>
    <w:rsid w:val="00424F14"/>
    <w:rsid w:val="00440EE4"/>
    <w:rsid w:val="004429D2"/>
    <w:rsid w:val="00443E72"/>
    <w:rsid w:val="00444368"/>
    <w:rsid w:val="0045499C"/>
    <w:rsid w:val="004911B7"/>
    <w:rsid w:val="004B1BBF"/>
    <w:rsid w:val="004B6A28"/>
    <w:rsid w:val="004C14DA"/>
    <w:rsid w:val="004C7F6B"/>
    <w:rsid w:val="004D22F8"/>
    <w:rsid w:val="004D734B"/>
    <w:rsid w:val="004E051D"/>
    <w:rsid w:val="004E19A3"/>
    <w:rsid w:val="004E7E50"/>
    <w:rsid w:val="004F6A36"/>
    <w:rsid w:val="0050080F"/>
    <w:rsid w:val="00502110"/>
    <w:rsid w:val="00503001"/>
    <w:rsid w:val="005065FE"/>
    <w:rsid w:val="0050693A"/>
    <w:rsid w:val="0051415E"/>
    <w:rsid w:val="00522165"/>
    <w:rsid w:val="00534F2A"/>
    <w:rsid w:val="00541430"/>
    <w:rsid w:val="00564026"/>
    <w:rsid w:val="0057226B"/>
    <w:rsid w:val="00576431"/>
    <w:rsid w:val="00581DFD"/>
    <w:rsid w:val="005918AE"/>
    <w:rsid w:val="005A123F"/>
    <w:rsid w:val="005A2D52"/>
    <w:rsid w:val="005C0A7E"/>
    <w:rsid w:val="005C18C6"/>
    <w:rsid w:val="005C4628"/>
    <w:rsid w:val="005D610C"/>
    <w:rsid w:val="005D7AB0"/>
    <w:rsid w:val="005F5F43"/>
    <w:rsid w:val="00604269"/>
    <w:rsid w:val="00613B58"/>
    <w:rsid w:val="00623A8F"/>
    <w:rsid w:val="00626D38"/>
    <w:rsid w:val="00644551"/>
    <w:rsid w:val="0066662E"/>
    <w:rsid w:val="006841EA"/>
    <w:rsid w:val="006A149A"/>
    <w:rsid w:val="006A45BF"/>
    <w:rsid w:val="006B7264"/>
    <w:rsid w:val="006D3B9A"/>
    <w:rsid w:val="006D504C"/>
    <w:rsid w:val="006D697C"/>
    <w:rsid w:val="006E4BA7"/>
    <w:rsid w:val="006F4002"/>
    <w:rsid w:val="006F55A0"/>
    <w:rsid w:val="0072371A"/>
    <w:rsid w:val="00727BE1"/>
    <w:rsid w:val="00730D3F"/>
    <w:rsid w:val="00733223"/>
    <w:rsid w:val="00736A3F"/>
    <w:rsid w:val="00736B2A"/>
    <w:rsid w:val="007401B5"/>
    <w:rsid w:val="00740A4A"/>
    <w:rsid w:val="00746108"/>
    <w:rsid w:val="00746975"/>
    <w:rsid w:val="00753E23"/>
    <w:rsid w:val="00754DE5"/>
    <w:rsid w:val="0075679D"/>
    <w:rsid w:val="00756CF1"/>
    <w:rsid w:val="00767151"/>
    <w:rsid w:val="00776482"/>
    <w:rsid w:val="007918AB"/>
    <w:rsid w:val="007961A2"/>
    <w:rsid w:val="007A15FC"/>
    <w:rsid w:val="007A26AA"/>
    <w:rsid w:val="007B2E78"/>
    <w:rsid w:val="007B46A0"/>
    <w:rsid w:val="007C2068"/>
    <w:rsid w:val="007C74F7"/>
    <w:rsid w:val="007D339C"/>
    <w:rsid w:val="007D47B3"/>
    <w:rsid w:val="007E0C43"/>
    <w:rsid w:val="007F6D09"/>
    <w:rsid w:val="007F7B96"/>
    <w:rsid w:val="00806E40"/>
    <w:rsid w:val="008123D6"/>
    <w:rsid w:val="00821FDB"/>
    <w:rsid w:val="00825BE0"/>
    <w:rsid w:val="00845063"/>
    <w:rsid w:val="00854C08"/>
    <w:rsid w:val="00884332"/>
    <w:rsid w:val="008902EA"/>
    <w:rsid w:val="00891C43"/>
    <w:rsid w:val="00894B5E"/>
    <w:rsid w:val="00897493"/>
    <w:rsid w:val="008A30CA"/>
    <w:rsid w:val="008A4DFF"/>
    <w:rsid w:val="008B0596"/>
    <w:rsid w:val="008C5AE9"/>
    <w:rsid w:val="008E2F18"/>
    <w:rsid w:val="008E4C42"/>
    <w:rsid w:val="008E6070"/>
    <w:rsid w:val="0091472C"/>
    <w:rsid w:val="00922829"/>
    <w:rsid w:val="00934FD6"/>
    <w:rsid w:val="00946B4B"/>
    <w:rsid w:val="009565F0"/>
    <w:rsid w:val="009577F6"/>
    <w:rsid w:val="00964AD2"/>
    <w:rsid w:val="00966622"/>
    <w:rsid w:val="009872A5"/>
    <w:rsid w:val="00997871"/>
    <w:rsid w:val="009B4542"/>
    <w:rsid w:val="009C3651"/>
    <w:rsid w:val="009C6FE2"/>
    <w:rsid w:val="009D516C"/>
    <w:rsid w:val="009E1712"/>
    <w:rsid w:val="009E5D65"/>
    <w:rsid w:val="009E7A50"/>
    <w:rsid w:val="009F444E"/>
    <w:rsid w:val="009F4791"/>
    <w:rsid w:val="00A14C94"/>
    <w:rsid w:val="00A27E9A"/>
    <w:rsid w:val="00A44C42"/>
    <w:rsid w:val="00A52B3C"/>
    <w:rsid w:val="00A62C7F"/>
    <w:rsid w:val="00A72677"/>
    <w:rsid w:val="00A72A47"/>
    <w:rsid w:val="00A919CD"/>
    <w:rsid w:val="00AA0381"/>
    <w:rsid w:val="00AA79C6"/>
    <w:rsid w:val="00AD6D2E"/>
    <w:rsid w:val="00AF48A0"/>
    <w:rsid w:val="00B057CD"/>
    <w:rsid w:val="00B05800"/>
    <w:rsid w:val="00B16C24"/>
    <w:rsid w:val="00B22F32"/>
    <w:rsid w:val="00B25F09"/>
    <w:rsid w:val="00B31401"/>
    <w:rsid w:val="00B720CF"/>
    <w:rsid w:val="00B771AE"/>
    <w:rsid w:val="00B827BC"/>
    <w:rsid w:val="00B83AB3"/>
    <w:rsid w:val="00B8564E"/>
    <w:rsid w:val="00B92C64"/>
    <w:rsid w:val="00BA54B9"/>
    <w:rsid w:val="00BB53A4"/>
    <w:rsid w:val="00BC01B0"/>
    <w:rsid w:val="00BC3F1D"/>
    <w:rsid w:val="00BD0555"/>
    <w:rsid w:val="00BE646D"/>
    <w:rsid w:val="00BE6917"/>
    <w:rsid w:val="00BF5EF5"/>
    <w:rsid w:val="00C030E1"/>
    <w:rsid w:val="00C05447"/>
    <w:rsid w:val="00C21147"/>
    <w:rsid w:val="00C3008C"/>
    <w:rsid w:val="00C36732"/>
    <w:rsid w:val="00C50732"/>
    <w:rsid w:val="00C56822"/>
    <w:rsid w:val="00C77821"/>
    <w:rsid w:val="00C800A3"/>
    <w:rsid w:val="00C83B5B"/>
    <w:rsid w:val="00CA50DD"/>
    <w:rsid w:val="00CC26DC"/>
    <w:rsid w:val="00CC30E1"/>
    <w:rsid w:val="00CC3109"/>
    <w:rsid w:val="00CD79D8"/>
    <w:rsid w:val="00CD7B3E"/>
    <w:rsid w:val="00CE066B"/>
    <w:rsid w:val="00CE37C6"/>
    <w:rsid w:val="00D16F8D"/>
    <w:rsid w:val="00D24903"/>
    <w:rsid w:val="00D2614C"/>
    <w:rsid w:val="00D275A1"/>
    <w:rsid w:val="00D354A6"/>
    <w:rsid w:val="00D453AE"/>
    <w:rsid w:val="00D610E3"/>
    <w:rsid w:val="00DA0E88"/>
    <w:rsid w:val="00DB54F9"/>
    <w:rsid w:val="00DD2E9F"/>
    <w:rsid w:val="00DE7D28"/>
    <w:rsid w:val="00DF4F88"/>
    <w:rsid w:val="00E00969"/>
    <w:rsid w:val="00E05DEA"/>
    <w:rsid w:val="00E16688"/>
    <w:rsid w:val="00E21E3B"/>
    <w:rsid w:val="00E23AF8"/>
    <w:rsid w:val="00E31BE7"/>
    <w:rsid w:val="00E35D94"/>
    <w:rsid w:val="00E36F85"/>
    <w:rsid w:val="00E4531E"/>
    <w:rsid w:val="00E50126"/>
    <w:rsid w:val="00E64FC6"/>
    <w:rsid w:val="00E66B06"/>
    <w:rsid w:val="00E67BE8"/>
    <w:rsid w:val="00E74323"/>
    <w:rsid w:val="00E75E20"/>
    <w:rsid w:val="00E8172E"/>
    <w:rsid w:val="00E84FCF"/>
    <w:rsid w:val="00E871DB"/>
    <w:rsid w:val="00EB502D"/>
    <w:rsid w:val="00EC48C4"/>
    <w:rsid w:val="00EC71FB"/>
    <w:rsid w:val="00ED1A20"/>
    <w:rsid w:val="00ED7362"/>
    <w:rsid w:val="00EF67FD"/>
    <w:rsid w:val="00F112A0"/>
    <w:rsid w:val="00F15D6A"/>
    <w:rsid w:val="00F2525E"/>
    <w:rsid w:val="00F33B0B"/>
    <w:rsid w:val="00F71D3C"/>
    <w:rsid w:val="00F726B6"/>
    <w:rsid w:val="00F763E8"/>
    <w:rsid w:val="00F76B85"/>
    <w:rsid w:val="00F9041E"/>
    <w:rsid w:val="00FA0AAD"/>
    <w:rsid w:val="00FB037D"/>
    <w:rsid w:val="00FB4943"/>
    <w:rsid w:val="00FC0211"/>
    <w:rsid w:val="00FC1F7A"/>
    <w:rsid w:val="00FC1FAD"/>
    <w:rsid w:val="00FD4BC4"/>
    <w:rsid w:val="00FE0F5D"/>
    <w:rsid w:val="00FE34C0"/>
    <w:rsid w:val="00FF1A9B"/>
    <w:rsid w:val="00FF22D2"/>
    <w:rsid w:val="00FF4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83E6F8A"/>
  <w15:docId w15:val="{06CD914D-454F-4721-BC1F-45627F8B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6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961A2"/>
    <w:pPr>
      <w:jc w:val="center"/>
    </w:pPr>
    <w:rPr>
      <w:b/>
      <w:bCs/>
    </w:rPr>
  </w:style>
  <w:style w:type="paragraph" w:styleId="a4">
    <w:name w:val="Body Text"/>
    <w:basedOn w:val="a"/>
    <w:rsid w:val="007961A2"/>
    <w:rPr>
      <w:sz w:val="20"/>
    </w:rPr>
  </w:style>
  <w:style w:type="paragraph" w:styleId="a5">
    <w:name w:val="Subtitle"/>
    <w:basedOn w:val="a"/>
    <w:qFormat/>
    <w:rsid w:val="007961A2"/>
    <w:pPr>
      <w:jc w:val="center"/>
    </w:pPr>
    <w:rPr>
      <w:b/>
      <w:bCs/>
      <w:sz w:val="20"/>
    </w:rPr>
  </w:style>
  <w:style w:type="paragraph" w:styleId="2">
    <w:name w:val="Body Text 2"/>
    <w:basedOn w:val="a"/>
    <w:rsid w:val="007961A2"/>
    <w:pPr>
      <w:jc w:val="both"/>
    </w:pPr>
    <w:rPr>
      <w:sz w:val="20"/>
    </w:rPr>
  </w:style>
  <w:style w:type="paragraph" w:styleId="3">
    <w:name w:val="Body Text 3"/>
    <w:basedOn w:val="a"/>
    <w:rsid w:val="007961A2"/>
    <w:pPr>
      <w:jc w:val="both"/>
    </w:pPr>
  </w:style>
  <w:style w:type="paragraph" w:styleId="a6">
    <w:name w:val="footer"/>
    <w:basedOn w:val="a"/>
    <w:rsid w:val="00CC26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26DC"/>
  </w:style>
  <w:style w:type="paragraph" w:styleId="a8">
    <w:name w:val="header"/>
    <w:basedOn w:val="a"/>
    <w:link w:val="a9"/>
    <w:uiPriority w:val="99"/>
    <w:rsid w:val="006D69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D697C"/>
    <w:rPr>
      <w:sz w:val="24"/>
      <w:szCs w:val="24"/>
    </w:rPr>
  </w:style>
  <w:style w:type="paragraph" w:customStyle="1" w:styleId="ConsPlusNormal">
    <w:name w:val="ConsPlusNormal"/>
    <w:rsid w:val="001E50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6F55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F55A0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6042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CD42-A6DA-4023-853D-3E5A4F1C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</vt:lpstr>
    </vt:vector>
  </TitlesOfParts>
  <Company>УСК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</dc:title>
  <dc:creator>3-2</dc:creator>
  <cp:lastModifiedBy>Курдюков Александр Федорович</cp:lastModifiedBy>
  <cp:revision>5</cp:revision>
  <cp:lastPrinted>2014-02-26T13:58:00Z</cp:lastPrinted>
  <dcterms:created xsi:type="dcterms:W3CDTF">2021-04-02T09:31:00Z</dcterms:created>
  <dcterms:modified xsi:type="dcterms:W3CDTF">2021-08-17T07:40:00Z</dcterms:modified>
</cp:coreProperties>
</file>