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72" w:rsidRPr="001D1F72" w:rsidRDefault="001D1F72" w:rsidP="001D1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D1F72">
        <w:rPr>
          <w:rFonts w:ascii="Times New Roman" w:hAnsi="Times New Roman" w:cs="Times New Roman"/>
          <w:b/>
        </w:rPr>
        <w:t>Общая информация о передаче электрической энергии</w:t>
      </w:r>
    </w:p>
    <w:p w:rsidR="001D1F72" w:rsidRPr="001D1F72" w:rsidRDefault="001D1F72" w:rsidP="001D1F72">
      <w:pPr>
        <w:spacing w:after="0" w:line="240" w:lineRule="auto"/>
        <w:ind w:firstLine="709"/>
        <w:rPr>
          <w:rFonts w:ascii="Times New Roman" w:hAnsi="Times New Roman"/>
        </w:rPr>
      </w:pPr>
    </w:p>
    <w:p w:rsidR="001D1F72" w:rsidRPr="001D1F72" w:rsidRDefault="001D1F72" w:rsidP="001D1F72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1D1F72">
        <w:rPr>
          <w:rFonts w:ascii="Times New Roman" w:hAnsi="Times New Roman"/>
        </w:rPr>
        <w:t xml:space="preserve">Компания придерживается Правил </w:t>
      </w:r>
      <w:proofErr w:type="spellStart"/>
      <w:r w:rsidRPr="001D1F72">
        <w:rPr>
          <w:rFonts w:ascii="Times New Roman" w:hAnsi="Times New Roman"/>
        </w:rPr>
        <w:t>недискриминационного</w:t>
      </w:r>
      <w:proofErr w:type="spellEnd"/>
      <w:r w:rsidRPr="001D1F72">
        <w:rPr>
          <w:rFonts w:ascii="Times New Roman" w:hAnsi="Times New Roman"/>
        </w:rPr>
        <w:t xml:space="preserve">  доступа  к услугам по передаче электрической энергии (Постановление Правительства РФ от 27.12.2004 г. N 861.</w:t>
      </w:r>
      <w:proofErr w:type="gramEnd"/>
      <w:r w:rsidRPr="001D1F72">
        <w:rPr>
          <w:rFonts w:ascii="Times New Roman" w:hAnsi="Times New Roman"/>
        </w:rPr>
        <w:t xml:space="preserve"> </w:t>
      </w:r>
      <w:proofErr w:type="gramStart"/>
      <w:r w:rsidRPr="001D1F72">
        <w:rPr>
          <w:rFonts w:ascii="Times New Roman" w:hAnsi="Times New Roman"/>
        </w:rPr>
        <w:t xml:space="preserve">Правила </w:t>
      </w:r>
      <w:proofErr w:type="spellStart"/>
      <w:r w:rsidRPr="001D1F72">
        <w:rPr>
          <w:rFonts w:ascii="Times New Roman" w:hAnsi="Times New Roman"/>
        </w:rPr>
        <w:t>недискриминационного</w:t>
      </w:r>
      <w:proofErr w:type="spellEnd"/>
      <w:r w:rsidRPr="001D1F72">
        <w:rPr>
          <w:rFonts w:ascii="Times New Roman" w:hAnsi="Times New Roman"/>
        </w:rPr>
        <w:t xml:space="preserve"> доступа к услугам по передаче электрической энергии и оказания этих услуг), предусматривающих  обеспечение равных условий предоставления указанных услуг их потребителям независимо от организационно-правовой формы и правовых отношений с лицом, оказывающим эти услуги.</w:t>
      </w:r>
      <w:proofErr w:type="gramEnd"/>
    </w:p>
    <w:p w:rsidR="001D1F72" w:rsidRPr="001D1F72" w:rsidRDefault="001D1F72" w:rsidP="001D1F72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D1F72" w:rsidRPr="001D1F72" w:rsidRDefault="001D1F72" w:rsidP="001D1F72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1D1F72">
        <w:rPr>
          <w:rFonts w:ascii="Times New Roman" w:hAnsi="Times New Roman"/>
        </w:rPr>
        <w:t xml:space="preserve">Потребителями услуг по передаче электрической энергии являются лица, владеющие на праве собственности или на ином законном основании </w:t>
      </w:r>
      <w:proofErr w:type="spellStart"/>
      <w:r w:rsidRPr="001D1F72">
        <w:rPr>
          <w:rFonts w:ascii="Times New Roman" w:hAnsi="Times New Roman"/>
        </w:rPr>
        <w:t>энергопринимающими</w:t>
      </w:r>
      <w:proofErr w:type="spellEnd"/>
      <w:r w:rsidRPr="001D1F72">
        <w:rPr>
          <w:rFonts w:ascii="Times New Roman" w:hAnsi="Times New Roman"/>
        </w:rPr>
        <w:t xml:space="preserve"> устройствами и (или) объектами электроэнергетики, технологически присоединенные в установленном порядке к электрической сети (в том числе опосредованно) субъекты оптового рынка электрической энергии, осуществляющие экспорт (импорт) электрической энергии, а также </w:t>
      </w:r>
      <w:proofErr w:type="spellStart"/>
      <w:r w:rsidRPr="001D1F72">
        <w:rPr>
          <w:rFonts w:ascii="Times New Roman" w:hAnsi="Times New Roman"/>
        </w:rPr>
        <w:t>энергосбытовые</w:t>
      </w:r>
      <w:proofErr w:type="spellEnd"/>
      <w:r w:rsidRPr="001D1F72">
        <w:rPr>
          <w:rFonts w:ascii="Times New Roman" w:hAnsi="Times New Roman"/>
        </w:rPr>
        <w:t xml:space="preserve"> организации и гарантирующие поставщики в интересах обслуживаемых ими потребителей электрической энергии.</w:t>
      </w:r>
      <w:proofErr w:type="gramEnd"/>
    </w:p>
    <w:p w:rsidR="001D1F72" w:rsidRPr="001D1F72" w:rsidRDefault="001D1F72" w:rsidP="001D1F72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D1F72" w:rsidRPr="001D1F72" w:rsidRDefault="001D1F72" w:rsidP="001D1F7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D1F72">
        <w:rPr>
          <w:rFonts w:ascii="Times New Roman" w:hAnsi="Times New Roman"/>
        </w:rPr>
        <w:t>Федеральный закон N 35-ФЗ «Об электроэнергетике» от 26.03. 2003 г. услугами по передаче электрической энергии называет комплекс организационно и технологически связанных действий, обеспечивающих передачу электрической энергии через технические устройства электрических сетей в соответствии с техническими регламентами.</w:t>
      </w:r>
    </w:p>
    <w:p w:rsidR="001D1F72" w:rsidRPr="001D1F72" w:rsidRDefault="001D1F72" w:rsidP="001D1F72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D1F72" w:rsidRPr="001D1F72" w:rsidRDefault="001D1F72" w:rsidP="001D1F7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D1F72">
        <w:rPr>
          <w:rFonts w:ascii="Times New Roman" w:hAnsi="Times New Roman"/>
        </w:rPr>
        <w:t xml:space="preserve">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энергии. Предметом данного договора, в </w:t>
      </w:r>
      <w:proofErr w:type="gramStart"/>
      <w:r w:rsidRPr="001D1F72">
        <w:rPr>
          <w:rFonts w:ascii="Times New Roman" w:hAnsi="Times New Roman"/>
        </w:rPr>
        <w:t>соответствии</w:t>
      </w:r>
      <w:proofErr w:type="gramEnd"/>
      <w:r w:rsidRPr="001D1F72">
        <w:rPr>
          <w:rFonts w:ascii="Times New Roman" w:hAnsi="Times New Roman"/>
        </w:rPr>
        <w:t xml:space="preserve"> с Постановлением  Правительства РФ от 27.12.2004 г. N 861 называют комплекс организационно и технологически связанных действий, обеспечивающих передачу электрической энергии через технические устройства электрических сетей. Договор оказания услуг по передаче электроэнергии определяется как соглашение, по которому сетевая компания обязуется обеспечить и осуществить передачу электроэнергии, качество которой должно соответствовать </w:t>
      </w:r>
      <w:proofErr w:type="spellStart"/>
      <w:r w:rsidRPr="001D1F72">
        <w:rPr>
          <w:rFonts w:ascii="Times New Roman" w:hAnsi="Times New Roman"/>
        </w:rPr>
        <w:t>ГОСТам</w:t>
      </w:r>
      <w:proofErr w:type="spellEnd"/>
      <w:r w:rsidRPr="001D1F72">
        <w:rPr>
          <w:rFonts w:ascii="Times New Roman" w:hAnsi="Times New Roman"/>
        </w:rPr>
        <w:t>, техническим регламентам и иным обязательным требованиям.</w:t>
      </w:r>
    </w:p>
    <w:p w:rsidR="001D1F72" w:rsidRPr="001D1F72" w:rsidRDefault="001D1F72" w:rsidP="001D1F72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05277" w:rsidRPr="001D1F72" w:rsidRDefault="001D1F72" w:rsidP="001D1F7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D1F72">
        <w:rPr>
          <w:rFonts w:ascii="Times New Roman" w:hAnsi="Times New Roman"/>
        </w:rPr>
        <w:t xml:space="preserve">Постановлением Правительства РФ N </w:t>
      </w:r>
      <w:r>
        <w:rPr>
          <w:rFonts w:ascii="Times New Roman" w:hAnsi="Times New Roman"/>
        </w:rPr>
        <w:t>442</w:t>
      </w:r>
      <w:r w:rsidRPr="001D1F72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04.05.2012</w:t>
      </w:r>
      <w:r w:rsidRPr="001D1F72">
        <w:rPr>
          <w:rFonts w:ascii="Times New Roman" w:hAnsi="Times New Roman"/>
        </w:rPr>
        <w:t xml:space="preserve"> г. утверждены</w:t>
      </w:r>
      <w:r>
        <w:rPr>
          <w:rFonts w:ascii="Times New Roman" w:hAnsi="Times New Roman"/>
        </w:rPr>
        <w:t xml:space="preserve"> Основные правила  </w:t>
      </w:r>
      <w:r w:rsidRPr="001D1F72">
        <w:rPr>
          <w:rFonts w:ascii="Times New Roman" w:hAnsi="Times New Roman"/>
        </w:rPr>
        <w:t xml:space="preserve"> функционировании розничных рынков электрической энергии, полном и (или) частичном ограничении режима потребления электрической энергии. </w:t>
      </w:r>
    </w:p>
    <w:sectPr w:rsidR="00205277" w:rsidRPr="001D1F72" w:rsidSect="0020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1F72"/>
    <w:rsid w:val="001D1F72"/>
    <w:rsid w:val="0020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ore_ute</dc:creator>
  <cp:lastModifiedBy>ore_ute</cp:lastModifiedBy>
  <cp:revision>1</cp:revision>
  <dcterms:created xsi:type="dcterms:W3CDTF">2015-10-05T11:29:00Z</dcterms:created>
  <dcterms:modified xsi:type="dcterms:W3CDTF">2015-10-05T11:37:00Z</dcterms:modified>
</cp:coreProperties>
</file>